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乌拉盖管理区养老服务领域基层政务公开标准目录</w:t>
      </w:r>
      <w:bookmarkEnd w:id="0"/>
    </w:p>
    <w:tbl>
      <w:tblPr>
        <w:tblStyle w:val="9"/>
        <w:tblW w:w="15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585"/>
        <w:gridCol w:w="1380"/>
        <w:gridCol w:w="2490"/>
        <w:gridCol w:w="1920"/>
        <w:gridCol w:w="1395"/>
        <w:gridCol w:w="1155"/>
        <w:gridCol w:w="1635"/>
        <w:gridCol w:w="565"/>
        <w:gridCol w:w="435"/>
        <w:gridCol w:w="555"/>
        <w:gridCol w:w="390"/>
        <w:gridCol w:w="615"/>
        <w:gridCol w:w="57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b/>
              </w:rPr>
              <w:t xml:space="preserve"> 咨询及监督电话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管理区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场镇、嘎查村、社区</w:t>
            </w: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49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息公开条例》及相关规定</w:t>
            </w:r>
          </w:p>
        </w:tc>
        <w:tc>
          <w:tcPr>
            <w:tcW w:w="139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15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乌拉盖管理区管委会、民政局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乌拉盖管理区政务门户网站、新媒体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3353270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49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9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15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乌拉盖管理区管委会、民政局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乌拉盖管理区政务门户网站、新媒体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3353270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49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9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15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乌拉盖管理区管委会、民政局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乌拉盖管理区政务门户网站、新媒体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3353270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490" w:type="dxa"/>
            <w:vAlign w:val="center"/>
          </w:tcPr>
          <w:p>
            <w:pPr>
              <w:spacing w:after="24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9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15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乌拉盖管理区管委会、民政局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乌拉盖管理区政务门户网站、新媒体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3353270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49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9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15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乌拉盖管理区管委会、民政局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乌拉盖管理区政务门户网站、新媒体 </w:t>
            </w:r>
          </w:p>
        </w:tc>
        <w:tc>
          <w:tcPr>
            <w:tcW w:w="56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3353270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49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9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15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乌拉盖管理区管委会、民政局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乌拉盖管理区政务门户网站、新媒体 </w:t>
            </w:r>
          </w:p>
        </w:tc>
        <w:tc>
          <w:tcPr>
            <w:tcW w:w="56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3353270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49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《中华人民共和国老年人权益保障法》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、《养老机构管理办法》、《信息公开条例》及相关规定</w:t>
            </w:r>
          </w:p>
        </w:tc>
        <w:tc>
          <w:tcPr>
            <w:tcW w:w="139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15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乌拉盖管理区管委会、民政局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乌拉盖管理区政务门户网站、新媒体 </w:t>
            </w:r>
          </w:p>
        </w:tc>
        <w:tc>
          <w:tcPr>
            <w:tcW w:w="5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3353270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49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39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15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乌拉盖管理区管委会、民政局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乌拉盖管理区政务门户网站、新媒体 </w:t>
            </w:r>
          </w:p>
        </w:tc>
        <w:tc>
          <w:tcPr>
            <w:tcW w:w="56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3353270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49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39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15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乌拉盖管理区管委会、民政局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乌拉盖管理区政务门户网站、新媒体 </w:t>
            </w:r>
          </w:p>
        </w:tc>
        <w:tc>
          <w:tcPr>
            <w:tcW w:w="5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3353270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49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39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15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乌拉盖管理区管委会、民政局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乌拉盖管理区政务门户网站、新媒体 </w:t>
            </w:r>
          </w:p>
        </w:tc>
        <w:tc>
          <w:tcPr>
            <w:tcW w:w="5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3353270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49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《中华人民共和国老年人权益保障法》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、《行政强制法》、《行政处罚法》及其他有关法律、行政法规、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39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15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乌拉盖管理区管委会、民政局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乌拉盖管理区政务门户网站、新媒体 </w:t>
            </w:r>
          </w:p>
        </w:tc>
        <w:tc>
          <w:tcPr>
            <w:tcW w:w="5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3353270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N2U1ZmRjNDBlN2ExNjRjZWY2M2JhOTQ5YWIyMDkifQ=="/>
  </w:docVars>
  <w:rsids>
    <w:rsidRoot w:val="00416393"/>
    <w:rsid w:val="001E6D63"/>
    <w:rsid w:val="002967AA"/>
    <w:rsid w:val="002E0878"/>
    <w:rsid w:val="003B2C77"/>
    <w:rsid w:val="003F7E93"/>
    <w:rsid w:val="00416393"/>
    <w:rsid w:val="0067704D"/>
    <w:rsid w:val="008438B0"/>
    <w:rsid w:val="00902A01"/>
    <w:rsid w:val="00A132E3"/>
    <w:rsid w:val="00DC190C"/>
    <w:rsid w:val="00FA002F"/>
    <w:rsid w:val="02975230"/>
    <w:rsid w:val="14AE453C"/>
    <w:rsid w:val="4C8E003B"/>
    <w:rsid w:val="7C98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0"/>
    <w:pPr>
      <w:jc w:val="left"/>
    </w:pPr>
  </w:style>
  <w:style w:type="paragraph" w:styleId="4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Char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Char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1"/>
    <w:basedOn w:val="1"/>
    <w:qFormat/>
    <w:uiPriority w:val="0"/>
    <w:pPr>
      <w:ind w:firstLine="420" w:firstLineChars="200"/>
    </w:pPr>
  </w:style>
  <w:style w:type="character" w:customStyle="1" w:styleId="21">
    <w:name w:val="页眉 Char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Char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54D2-38F5-4D8D-80C8-A17B923CF8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1798</Words>
  <Characters>1876</Characters>
  <Lines>20</Lines>
  <Paragraphs>5</Paragraphs>
  <TotalTime>2</TotalTime>
  <ScaleCrop>false</ScaleCrop>
  <LinksUpToDate>false</LinksUpToDate>
  <CharactersWithSpaces>2710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2020-03-06T06:53:00Z</dcterms:created>
  <dc:creator>tai yuzhu</dc:creator>
  <cp:lastModifiedBy>Q i n g</cp:lastModifiedBy>
  <dcterms:modified xsi:type="dcterms:W3CDTF">2023-03-22T01:42:25Z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5505A4B79C954EFC9EC9A5C69D1BBAC2</vt:lpwstr>
  </property>
</Properties>
</file>